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50" w:rsidRDefault="00413450" w:rsidP="00413450">
      <w:pPr>
        <w:pStyle w:val="a3"/>
        <w:jc w:val="center"/>
      </w:pPr>
      <w:r>
        <w:rPr>
          <w:rStyle w:val="a4"/>
          <w:color w:val="000000"/>
          <w:sz w:val="33"/>
          <w:szCs w:val="33"/>
        </w:rPr>
        <w:t>Отчет о работе попечительского совета в сфере социального обслуживания населения Осинниковского городского округа за 2016 год</w:t>
      </w:r>
    </w:p>
    <w:p w:rsidR="00413450" w:rsidRDefault="00413450" w:rsidP="00413450">
      <w:pPr>
        <w:pStyle w:val="a3"/>
      </w:pPr>
      <w:r>
        <w:rPr>
          <w:color w:val="000000"/>
        </w:rPr>
        <w:t>В 2016 году на основании Постановления администрации Осинниковского городского округа от 02.09.2016г. № 723-п «О создании попечительского совета в сфере социального обслуживания населения Осинниковского городского округа» при Управлении социальной защиты населения администрации Осинниковского городского округа создан попечительский совет.</w:t>
      </w:r>
    </w:p>
    <w:p w:rsidR="00413450" w:rsidRDefault="00413450" w:rsidP="00413450">
      <w:pPr>
        <w:pStyle w:val="a3"/>
      </w:pPr>
      <w:r>
        <w:rPr>
          <w:color w:val="000000"/>
        </w:rPr>
        <w:t>Работа попечительского совета в 2016 году была направлена на решение текущих задач развития деятельности МКУ «Центр социальной помощи семье и детям» Осинниковского городского округа. За отчетный период было проведено 1 заседание попечительского совета, рассматривались вопросы: о переименовании учреждения, об итогах его работы, о проведении мониторинга качества предоставляемых услуг, о повышении качества социального обслуживания.</w:t>
      </w:r>
    </w:p>
    <w:p w:rsidR="00413450" w:rsidRDefault="00413450" w:rsidP="00413450">
      <w:pPr>
        <w:pStyle w:val="a3"/>
      </w:pPr>
      <w:r>
        <w:rPr>
          <w:color w:val="000000"/>
        </w:rPr>
        <w:t>С целью независимой оценки качества предоставления социальных услуг попечительский совет принял участие в проведении мониторинга качества предоставления социальных услуг. Всего анкетированием было охвачено 128 получателей социальных услуг МКУ ЦСПСД Осинниковского городского округа. По результатам опроса:</w:t>
      </w:r>
    </w:p>
    <w:p w:rsidR="00413450" w:rsidRDefault="00413450" w:rsidP="00413450">
      <w:pPr>
        <w:pStyle w:val="a3"/>
      </w:pPr>
      <w:r>
        <w:rPr>
          <w:color w:val="000000"/>
        </w:rPr>
        <w:t>- 83 % опрошенных удовлетворены доступностью информации о Федеральном законе от 28.12.2013 № 442 «Об основах социального обслуживания граждан в Российской Федерации»,</w:t>
      </w:r>
    </w:p>
    <w:p w:rsidR="00413450" w:rsidRDefault="00413450" w:rsidP="00413450">
      <w:pPr>
        <w:pStyle w:val="a3"/>
      </w:pPr>
      <w:r>
        <w:rPr>
          <w:color w:val="000000"/>
        </w:rPr>
        <w:t>- 72 % - известны права и обязанности получателей социальных услуг,</w:t>
      </w:r>
    </w:p>
    <w:p w:rsidR="00413450" w:rsidRDefault="00413450" w:rsidP="00413450">
      <w:pPr>
        <w:pStyle w:val="a3"/>
      </w:pPr>
      <w:r>
        <w:rPr>
          <w:color w:val="000000"/>
        </w:rPr>
        <w:t>- 81% - знают о том, какие граждане признаются нуждающимися в социальном обслуживании;</w:t>
      </w:r>
    </w:p>
    <w:p w:rsidR="00413450" w:rsidRDefault="00413450" w:rsidP="00413450">
      <w:pPr>
        <w:pStyle w:val="a3"/>
      </w:pPr>
      <w:r>
        <w:rPr>
          <w:color w:val="000000"/>
        </w:rPr>
        <w:t>- 90% - удовлетворены получаемыми социальными услугами.</w:t>
      </w:r>
    </w:p>
    <w:p w:rsidR="00413450" w:rsidRDefault="00413450" w:rsidP="00413450">
      <w:pPr>
        <w:pStyle w:val="a3"/>
      </w:pPr>
      <w:r>
        <w:rPr>
          <w:color w:val="000000"/>
        </w:rPr>
        <w:t>Попечительским советом была оказана помощь семьям, состоящим на обслуживании в учреждении, в виде сладких новогодних подарков. Спонсорами выступили следующие организации: профком первичной профсоюзной организации ОАО шахты «</w:t>
      </w:r>
      <w:proofErr w:type="spellStart"/>
      <w:r>
        <w:rPr>
          <w:color w:val="000000"/>
        </w:rPr>
        <w:t>Осинниковская</w:t>
      </w:r>
      <w:proofErr w:type="spellEnd"/>
      <w:r>
        <w:rPr>
          <w:color w:val="000000"/>
        </w:rPr>
        <w:t>», Межрайонный отдел судебных приставов по г. Осинники и г. Калтану, межрайонная инспекция Федеральной налоговой службы №5.</w:t>
      </w:r>
    </w:p>
    <w:p w:rsidR="00413450" w:rsidRDefault="00413450" w:rsidP="00413450">
      <w:pPr>
        <w:pStyle w:val="a3"/>
      </w:pPr>
      <w:r>
        <w:rPr>
          <w:color w:val="000000"/>
        </w:rPr>
        <w:t>С целью дальнейшего совместного решения текущих задач, развития и эффективной деятельности учреждения внесены следующие предложения по улучшению качества работы учреждения в 2017 году:</w:t>
      </w:r>
    </w:p>
    <w:p w:rsidR="00413450" w:rsidRDefault="00413450" w:rsidP="00413450">
      <w:pPr>
        <w:pStyle w:val="a3"/>
      </w:pPr>
      <w:r>
        <w:rPr>
          <w:color w:val="000000"/>
        </w:rPr>
        <w:t>- совершенствовать систему социального обслуживания и определения нуждаемости в получении социальных услуг;</w:t>
      </w:r>
    </w:p>
    <w:p w:rsidR="00413450" w:rsidRDefault="00413450" w:rsidP="00413450">
      <w:pPr>
        <w:pStyle w:val="a3"/>
      </w:pPr>
      <w:r>
        <w:rPr>
          <w:color w:val="000000"/>
        </w:rPr>
        <w:t>- увеличивать количество получателей социальных услуг и улучшать качество предоставляемых социальных услуг;</w:t>
      </w:r>
    </w:p>
    <w:p w:rsidR="00413450" w:rsidRDefault="00413450" w:rsidP="00413450">
      <w:pPr>
        <w:pStyle w:val="a3"/>
      </w:pPr>
      <w:r>
        <w:rPr>
          <w:color w:val="000000"/>
        </w:rPr>
        <w:t>- содействовать в оказании адресной помощи и защите прав получателей социальных услуг;</w:t>
      </w:r>
    </w:p>
    <w:p w:rsidR="00413450" w:rsidRDefault="00413450" w:rsidP="00413450">
      <w:pPr>
        <w:pStyle w:val="a3"/>
      </w:pPr>
      <w:r>
        <w:rPr>
          <w:color w:val="000000"/>
        </w:rPr>
        <w:t>- развивать материальную базу учреждения за счет привлечения внебюджетных средств;</w:t>
      </w:r>
    </w:p>
    <w:p w:rsidR="00507686" w:rsidRDefault="00413450" w:rsidP="00B87139">
      <w:pPr>
        <w:pStyle w:val="a3"/>
      </w:pPr>
      <w:r>
        <w:rPr>
          <w:color w:val="000000"/>
        </w:rPr>
        <w:t>- содействовать в развитии инновационных технологий социального обслуживания.</w:t>
      </w:r>
    </w:p>
    <w:sectPr w:rsidR="00507686" w:rsidSect="00B871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3450"/>
    <w:rsid w:val="00413450"/>
    <w:rsid w:val="00507686"/>
    <w:rsid w:val="0058295B"/>
    <w:rsid w:val="0058547A"/>
    <w:rsid w:val="00B87139"/>
    <w:rsid w:val="00F1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45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134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2018-11-23T08:26:00Z</dcterms:created>
  <dcterms:modified xsi:type="dcterms:W3CDTF">2018-11-23T08:26:00Z</dcterms:modified>
</cp:coreProperties>
</file>